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C" w:rsidRDefault="002F304C">
      <w:pPr>
        <w:rPr>
          <w:b/>
        </w:rPr>
      </w:pPr>
    </w:p>
    <w:p w:rsidR="002F304C" w:rsidRDefault="002F304C" w:rsidP="002F304C">
      <w:pPr>
        <w:jc w:val="center"/>
      </w:pPr>
      <w:r>
        <w:rPr>
          <w:noProof/>
          <w:lang w:eastAsia="en-IE"/>
        </w:rPr>
        <w:drawing>
          <wp:inline distT="0" distB="0" distL="0" distR="0" wp14:anchorId="59AD915B" wp14:editId="72AE29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4C" w:rsidRPr="00030C9B" w:rsidRDefault="002F304C" w:rsidP="00030C9B">
      <w:pPr>
        <w:jc w:val="center"/>
        <w:rPr>
          <w:rFonts w:cstheme="minorHAnsi"/>
          <w:sz w:val="24"/>
          <w:szCs w:val="24"/>
        </w:rPr>
      </w:pPr>
      <w:r w:rsidRPr="00030C9B">
        <w:rPr>
          <w:rFonts w:cstheme="minorHAnsi"/>
          <w:color w:val="000000"/>
          <w:sz w:val="24"/>
          <w:szCs w:val="24"/>
        </w:rPr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Graeme Watson &lt;watsong@tcd.ie&gt;; Parvaneh </w:t>
      </w:r>
      <w:proofErr w:type="spellStart"/>
      <w:r w:rsidRPr="00030C9B">
        <w:rPr>
          <w:rFonts w:cstheme="minorHAnsi"/>
          <w:color w:val="000000"/>
          <w:sz w:val="24"/>
          <w:szCs w:val="24"/>
        </w:rPr>
        <w:t>Mokaria</w:t>
      </w:r>
      <w:proofErr w:type="spellEnd"/>
      <w:r w:rsidRPr="00030C9B">
        <w:rPr>
          <w:rFonts w:cstheme="minorHAnsi"/>
          <w:color w:val="000000"/>
          <w:sz w:val="24"/>
          <w:szCs w:val="24"/>
        </w:rPr>
        <w:t>&lt;mokariap@tcd.ie&gt;; Maria Daniela Angione ANGIONEM@tcd.ie; Sylvia Draper &lt;SMDRAPER@tcd.ie&gt; (Chair)</w:t>
      </w:r>
    </w:p>
    <w:p w:rsidR="002F304C" w:rsidRPr="00030C9B" w:rsidRDefault="002F304C" w:rsidP="002F304C">
      <w:pPr>
        <w:jc w:val="center"/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t>Summary Notes and Actions:</w:t>
      </w:r>
    </w:p>
    <w:p w:rsidR="002F304C" w:rsidRPr="00030C9B" w:rsidRDefault="002F304C" w:rsidP="002F304C">
      <w:pPr>
        <w:jc w:val="center"/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t xml:space="preserve">ASSAT </w:t>
      </w:r>
      <w:r w:rsidRPr="00030C9B">
        <w:rPr>
          <w:b/>
          <w:sz w:val="24"/>
          <w:szCs w:val="24"/>
        </w:rPr>
        <w:t>8</w:t>
      </w:r>
      <w:r w:rsidRPr="00030C9B">
        <w:rPr>
          <w:b/>
          <w:sz w:val="24"/>
          <w:szCs w:val="24"/>
        </w:rPr>
        <w:t xml:space="preserve"> at 11:00 am </w:t>
      </w:r>
      <w:r w:rsidRPr="00030C9B">
        <w:rPr>
          <w:b/>
          <w:sz w:val="24"/>
          <w:szCs w:val="24"/>
        </w:rPr>
        <w:t>Friday</w:t>
      </w:r>
      <w:r w:rsidRPr="00030C9B">
        <w:rPr>
          <w:b/>
          <w:sz w:val="24"/>
          <w:szCs w:val="24"/>
        </w:rPr>
        <w:t xml:space="preserve"> </w:t>
      </w:r>
      <w:r w:rsidRPr="00030C9B">
        <w:rPr>
          <w:b/>
          <w:sz w:val="24"/>
          <w:szCs w:val="24"/>
        </w:rPr>
        <w:t>Sept. 20th</w:t>
      </w:r>
      <w:r w:rsidRPr="00030C9B">
        <w:rPr>
          <w:b/>
          <w:sz w:val="24"/>
          <w:szCs w:val="24"/>
        </w:rPr>
        <w:t xml:space="preserve"> 2018 </w:t>
      </w:r>
    </w:p>
    <w:p w:rsidR="002F304C" w:rsidRPr="00030C9B" w:rsidRDefault="00030C9B" w:rsidP="00030C9B">
      <w:pPr>
        <w:jc w:val="center"/>
        <w:rPr>
          <w:sz w:val="24"/>
          <w:szCs w:val="24"/>
        </w:rPr>
      </w:pPr>
      <w:r w:rsidRPr="00030C9B">
        <w:rPr>
          <w:sz w:val="24"/>
          <w:szCs w:val="24"/>
        </w:rPr>
        <w:t>Apologies: Susan Cantwell, Graeme Watson, Peter Brien</w:t>
      </w:r>
    </w:p>
    <w:p w:rsidR="002F304C" w:rsidRDefault="002F304C">
      <w:pPr>
        <w:rPr>
          <w:sz w:val="24"/>
          <w:szCs w:val="24"/>
        </w:rPr>
      </w:pPr>
      <w:r w:rsidRPr="00030C9B">
        <w:rPr>
          <w:sz w:val="24"/>
          <w:szCs w:val="24"/>
        </w:rPr>
        <w:t>The meeting did not consider the previous minutes (</w:t>
      </w:r>
      <w:r w:rsidR="00030C9B" w:rsidRPr="00030C9B">
        <w:rPr>
          <w:sz w:val="24"/>
          <w:szCs w:val="24"/>
        </w:rPr>
        <w:t xml:space="preserve">Chair assumes this are </w:t>
      </w:r>
      <w:r w:rsidRPr="00030C9B">
        <w:rPr>
          <w:sz w:val="24"/>
          <w:szCs w:val="24"/>
        </w:rPr>
        <w:t>approved) but went straight to the agenda and reviewed the submitted material</w:t>
      </w:r>
      <w:r w:rsidR="00030C9B" w:rsidRPr="00030C9B">
        <w:rPr>
          <w:sz w:val="24"/>
          <w:szCs w:val="24"/>
        </w:rPr>
        <w:t>.</w:t>
      </w:r>
    </w:p>
    <w:p w:rsidR="001D2AFB" w:rsidRPr="00030C9B" w:rsidRDefault="001D2AFB">
      <w:pPr>
        <w:rPr>
          <w:sz w:val="24"/>
          <w:szCs w:val="24"/>
        </w:rPr>
      </w:pPr>
    </w:p>
    <w:p w:rsidR="002F304C" w:rsidRPr="00030C9B" w:rsidRDefault="00030C9B">
      <w:pPr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t>[</w:t>
      </w:r>
      <w:r w:rsidR="002F304C" w:rsidRPr="00030C9B">
        <w:rPr>
          <w:b/>
          <w:sz w:val="24"/>
          <w:szCs w:val="24"/>
        </w:rPr>
        <w:t xml:space="preserve">Action </w:t>
      </w:r>
      <w:r w:rsidRPr="00030C9B">
        <w:rPr>
          <w:b/>
          <w:sz w:val="24"/>
          <w:szCs w:val="24"/>
        </w:rPr>
        <w:t>S</w:t>
      </w:r>
      <w:r w:rsidR="002F304C" w:rsidRPr="00030C9B">
        <w:rPr>
          <w:b/>
          <w:sz w:val="24"/>
          <w:szCs w:val="24"/>
        </w:rPr>
        <w:t>MD to prov</w:t>
      </w:r>
      <w:r w:rsidRPr="00030C9B">
        <w:rPr>
          <w:b/>
          <w:sz w:val="24"/>
          <w:szCs w:val="24"/>
        </w:rPr>
        <w:t>ide a checklist for EVERYONE to follow when reviewing their submissions]</w:t>
      </w:r>
    </w:p>
    <w:p w:rsidR="00B6215E" w:rsidRPr="00030C9B" w:rsidRDefault="00B6215E">
      <w:pPr>
        <w:rPr>
          <w:b/>
          <w:sz w:val="24"/>
          <w:szCs w:val="24"/>
          <w:highlight w:val="yellow"/>
        </w:rPr>
      </w:pPr>
      <w:proofErr w:type="gramStart"/>
      <w:r w:rsidRPr="00030C9B">
        <w:rPr>
          <w:b/>
          <w:sz w:val="24"/>
          <w:szCs w:val="24"/>
          <w:highlight w:val="yellow"/>
        </w:rPr>
        <w:t>Checklist for revision of subsections.</w:t>
      </w:r>
      <w:proofErr w:type="gramEnd"/>
    </w:p>
    <w:p w:rsidR="00B6215E" w:rsidRPr="00030C9B" w:rsidRDefault="00B6215E" w:rsidP="00B6215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30C9B">
        <w:rPr>
          <w:sz w:val="24"/>
          <w:szCs w:val="24"/>
          <w:highlight w:val="yellow"/>
        </w:rPr>
        <w:t>Each subsection (e.g. X.X ii) must have a well-flagged positive that represents an impact since our last application.</w:t>
      </w:r>
    </w:p>
    <w:p w:rsidR="00B6215E" w:rsidRPr="00030C9B" w:rsidRDefault="00B6215E" w:rsidP="00B6215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30C9B">
        <w:rPr>
          <w:sz w:val="24"/>
          <w:szCs w:val="24"/>
          <w:highlight w:val="yellow"/>
        </w:rPr>
        <w:t>Your section should have a figure/graphic/photo/’shout-out’/quote/hyper link or item that is not simply text.</w:t>
      </w:r>
    </w:p>
    <w:p w:rsidR="00B6215E" w:rsidRPr="00030C9B" w:rsidRDefault="00B6215E" w:rsidP="00B6215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30C9B">
        <w:rPr>
          <w:sz w:val="24"/>
          <w:szCs w:val="24"/>
          <w:highlight w:val="yellow"/>
        </w:rPr>
        <w:t>Your section should identify an issue (new or on-going) that needs to be addressed.</w:t>
      </w:r>
    </w:p>
    <w:p w:rsidR="00B6215E" w:rsidRPr="00030C9B" w:rsidRDefault="00B6215E" w:rsidP="00B6215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30C9B">
        <w:rPr>
          <w:sz w:val="24"/>
          <w:szCs w:val="24"/>
          <w:highlight w:val="yellow"/>
        </w:rPr>
        <w:t>Your section should give an action that you think is most likely to relieve this issue.</w:t>
      </w:r>
    </w:p>
    <w:p w:rsidR="00B6215E" w:rsidRPr="00030C9B" w:rsidRDefault="00B6215E" w:rsidP="00B6215E">
      <w:pPr>
        <w:pStyle w:val="ListParagraph"/>
        <w:rPr>
          <w:sz w:val="24"/>
          <w:szCs w:val="24"/>
        </w:rPr>
      </w:pPr>
    </w:p>
    <w:p w:rsidR="00B6215E" w:rsidRPr="00030C9B" w:rsidRDefault="00030C9B" w:rsidP="00B6215E">
      <w:pPr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t>[Action GWW - to send a new template for colours to the committee (as it was apparent that the current choices are indistinguishable if the application is printed in black-and-white).]</w:t>
      </w:r>
    </w:p>
    <w:p w:rsidR="002F304C" w:rsidRPr="00030C9B" w:rsidRDefault="00030C9B" w:rsidP="001D2AFB">
      <w:pPr>
        <w:rPr>
          <w:sz w:val="24"/>
          <w:szCs w:val="24"/>
        </w:rPr>
      </w:pPr>
      <w:r w:rsidRPr="00030C9B">
        <w:rPr>
          <w:b/>
          <w:sz w:val="24"/>
          <w:szCs w:val="24"/>
        </w:rPr>
        <w:t xml:space="preserve">[Action SMD: to organise a photographer for committee photo at the next </w:t>
      </w:r>
      <w:proofErr w:type="gramStart"/>
      <w:r w:rsidRPr="00030C9B">
        <w:rPr>
          <w:b/>
          <w:sz w:val="24"/>
          <w:szCs w:val="24"/>
        </w:rPr>
        <w:t>meeting  -</w:t>
      </w:r>
      <w:proofErr w:type="gramEnd"/>
      <w:r w:rsidRPr="00030C9B">
        <w:rPr>
          <w:b/>
          <w:sz w:val="24"/>
          <w:szCs w:val="24"/>
        </w:rPr>
        <w:t xml:space="preserve"> date to be confirmed but first week of October likely]</w:t>
      </w:r>
      <w:r w:rsidR="001D2AFB" w:rsidRPr="00030C9B">
        <w:rPr>
          <w:sz w:val="24"/>
          <w:szCs w:val="24"/>
        </w:rPr>
        <w:t xml:space="preserve"> </w:t>
      </w:r>
    </w:p>
    <w:p w:rsidR="00030C9B" w:rsidRPr="00030C9B" w:rsidRDefault="002F304C" w:rsidP="002F304C">
      <w:pPr>
        <w:jc w:val="center"/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lastRenderedPageBreak/>
        <w:t>Specifics on the 2018 Application to date</w:t>
      </w:r>
      <w:r w:rsidR="00030C9B" w:rsidRPr="00030C9B">
        <w:rPr>
          <w:b/>
          <w:sz w:val="24"/>
          <w:szCs w:val="24"/>
        </w:rPr>
        <w:t xml:space="preserve">: </w:t>
      </w:r>
    </w:p>
    <w:p w:rsidR="002F304C" w:rsidRPr="00030C9B" w:rsidRDefault="00030C9B" w:rsidP="002F304C">
      <w:pPr>
        <w:jc w:val="center"/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t>(</w:t>
      </w:r>
      <w:proofErr w:type="gramStart"/>
      <w:r w:rsidRPr="00030C9B">
        <w:rPr>
          <w:b/>
          <w:sz w:val="24"/>
          <w:szCs w:val="24"/>
        </w:rPr>
        <w:t>yellow</w:t>
      </w:r>
      <w:proofErr w:type="gramEnd"/>
      <w:r w:rsidRPr="00030C9B">
        <w:rPr>
          <w:b/>
          <w:sz w:val="24"/>
          <w:szCs w:val="24"/>
        </w:rPr>
        <w:t xml:space="preserve"> highlights reflect those items that need the most work</w:t>
      </w:r>
      <w:r w:rsidR="001D2AFB">
        <w:rPr>
          <w:b/>
          <w:sz w:val="24"/>
          <w:szCs w:val="24"/>
        </w:rPr>
        <w:t xml:space="preserve"> - but there were lots of positives too !!</w:t>
      </w:r>
      <w:bookmarkStart w:id="0" w:name="_GoBack"/>
      <w:bookmarkEnd w:id="0"/>
      <w:r w:rsidRPr="00030C9B">
        <w:rPr>
          <w:b/>
          <w:sz w:val="24"/>
          <w:szCs w:val="24"/>
        </w:rPr>
        <w:t>)</w:t>
      </w:r>
    </w:p>
    <w:p w:rsidR="00B6215E" w:rsidRPr="00030C9B" w:rsidRDefault="00C928F1" w:rsidP="00B6215E">
      <w:pPr>
        <w:rPr>
          <w:sz w:val="24"/>
          <w:szCs w:val="24"/>
        </w:rPr>
      </w:pPr>
      <w:r w:rsidRPr="00030C9B">
        <w:rPr>
          <w:b/>
          <w:sz w:val="24"/>
          <w:szCs w:val="24"/>
        </w:rPr>
        <w:t xml:space="preserve">Bios </w:t>
      </w:r>
      <w:r w:rsidRPr="00030C9B">
        <w:rPr>
          <w:sz w:val="24"/>
          <w:szCs w:val="24"/>
        </w:rPr>
        <w:t>- be mindful that these descriptions will be web accessible - suggestion that we could ask some to be redacted (and case studies, if appropriate) before being electronically displayed. (This is what QUB has done).</w:t>
      </w:r>
    </w:p>
    <w:p w:rsidR="00AB22B3" w:rsidRPr="00030C9B" w:rsidRDefault="00AB22B3" w:rsidP="00AB22B3">
      <w:pPr>
        <w:pStyle w:val="Heading3"/>
        <w:numPr>
          <w:ilvl w:val="0"/>
          <w:numId w:val="13"/>
        </w:numPr>
        <w:ind w:left="360" w:hanging="36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szCs w:val="24"/>
          <w:highlight w:val="yellow"/>
        </w:rPr>
        <w:t xml:space="preserve">MEGL - </w:t>
      </w:r>
      <w:r w:rsidRPr="00030C9B">
        <w:rPr>
          <w:rFonts w:asciiTheme="minorHAnsi" w:hAnsiTheme="minorHAnsi"/>
          <w:szCs w:val="24"/>
          <w:highlight w:val="yellow"/>
        </w:rPr>
        <w:t>Letter of endorseme</w:t>
      </w:r>
      <w:r w:rsidRPr="00030C9B">
        <w:rPr>
          <w:rFonts w:asciiTheme="minorHAnsi" w:hAnsiTheme="minorHAnsi"/>
          <w:szCs w:val="24"/>
          <w:highlight w:val="yellow"/>
        </w:rPr>
        <w:t xml:space="preserve">nt from the head of department - </w:t>
      </w:r>
      <w:r w:rsidR="00030C9B" w:rsidRPr="00030C9B">
        <w:rPr>
          <w:rFonts w:asciiTheme="minorHAnsi" w:hAnsiTheme="minorHAnsi"/>
          <w:szCs w:val="24"/>
          <w:highlight w:val="yellow"/>
        </w:rPr>
        <w:t xml:space="preserve">needed </w:t>
      </w:r>
      <w:r w:rsidRPr="00030C9B">
        <w:rPr>
          <w:rFonts w:asciiTheme="minorHAnsi" w:hAnsiTheme="minorHAnsi"/>
          <w:szCs w:val="24"/>
          <w:highlight w:val="yellow"/>
        </w:rPr>
        <w:t>for next meeting</w:t>
      </w:r>
    </w:p>
    <w:p w:rsidR="00AB22B3" w:rsidRPr="00030C9B" w:rsidRDefault="00AB22B3" w:rsidP="00AB22B3">
      <w:pPr>
        <w:pStyle w:val="Heading3"/>
        <w:numPr>
          <w:ilvl w:val="0"/>
          <w:numId w:val="13"/>
        </w:numPr>
        <w:ind w:left="360" w:hanging="36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szCs w:val="24"/>
        </w:rPr>
        <w:t>SMD - The self-assessment process - far too negative - serious edit required!</w:t>
      </w:r>
    </w:p>
    <w:p w:rsidR="00AB22B3" w:rsidRPr="00030C9B" w:rsidRDefault="00AB22B3" w:rsidP="00AB22B3">
      <w:pPr>
        <w:pStyle w:val="Heading3"/>
        <w:numPr>
          <w:ilvl w:val="1"/>
          <w:numId w:val="20"/>
        </w:numPr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szCs w:val="24"/>
        </w:rPr>
        <w:t xml:space="preserve">MEGL - </w:t>
      </w:r>
      <w:r w:rsidRPr="00030C9B">
        <w:rPr>
          <w:rFonts w:asciiTheme="minorHAnsi" w:hAnsiTheme="minorHAnsi"/>
          <w:szCs w:val="24"/>
        </w:rPr>
        <w:t>A picture of the department and its composition</w:t>
      </w:r>
      <w:r w:rsidRPr="00030C9B">
        <w:rPr>
          <w:rFonts w:asciiTheme="minorHAnsi" w:hAnsiTheme="minorHAnsi"/>
          <w:szCs w:val="24"/>
        </w:rPr>
        <w:t xml:space="preserve"> </w:t>
      </w:r>
      <w:r w:rsidRPr="00030C9B">
        <w:rPr>
          <w:rFonts w:asciiTheme="minorHAnsi" w:hAnsiTheme="minorHAnsi"/>
          <w:b w:val="0"/>
          <w:szCs w:val="24"/>
        </w:rPr>
        <w:t xml:space="preserve">(take comments on board and revise) e.g. </w:t>
      </w:r>
      <w:r w:rsidRPr="00030C9B">
        <w:rPr>
          <w:rFonts w:asciiTheme="minorHAnsi" w:hAnsiTheme="minorHAnsi"/>
          <w:b w:val="0"/>
          <w:szCs w:val="24"/>
        </w:rPr>
        <w:t>challenges of staff of</w:t>
      </w:r>
      <w:r w:rsidRPr="00030C9B">
        <w:rPr>
          <w:rFonts w:asciiTheme="minorHAnsi" w:hAnsiTheme="minorHAnsi"/>
          <w:b w:val="0"/>
          <w:szCs w:val="24"/>
        </w:rPr>
        <w:t>fices being in multiple sites.</w:t>
      </w:r>
    </w:p>
    <w:p w:rsidR="00AB22B3" w:rsidRPr="00030C9B" w:rsidRDefault="00AB22B3" w:rsidP="002F304C">
      <w:pPr>
        <w:pStyle w:val="Normal1"/>
        <w:spacing w:before="0"/>
        <w:rPr>
          <w:rFonts w:asciiTheme="minorHAnsi" w:hAnsiTheme="minorHAnsi"/>
          <w:szCs w:val="24"/>
        </w:rPr>
      </w:pPr>
    </w:p>
    <w:p w:rsidR="00AB22B3" w:rsidRPr="00030C9B" w:rsidRDefault="00AB22B3" w:rsidP="00AB22B3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9B">
        <w:rPr>
          <w:b/>
          <w:sz w:val="24"/>
          <w:szCs w:val="24"/>
        </w:rPr>
        <w:t xml:space="preserve">Student data: </w:t>
      </w:r>
      <w:r w:rsidRPr="00030C9B">
        <w:rPr>
          <w:b/>
          <w:sz w:val="24"/>
          <w:szCs w:val="24"/>
        </w:rPr>
        <w:t>NS,</w:t>
      </w:r>
      <w:r w:rsidR="00030C9B" w:rsidRPr="00030C9B">
        <w:rPr>
          <w:b/>
          <w:sz w:val="24"/>
          <w:szCs w:val="24"/>
        </w:rPr>
        <w:t xml:space="preserve"> </w:t>
      </w:r>
      <w:r w:rsidRPr="00030C9B">
        <w:rPr>
          <w:b/>
          <w:sz w:val="24"/>
          <w:szCs w:val="24"/>
        </w:rPr>
        <w:t>GWW,</w:t>
      </w:r>
      <w:r w:rsidR="00030C9B" w:rsidRPr="00030C9B">
        <w:rPr>
          <w:b/>
          <w:sz w:val="24"/>
          <w:szCs w:val="24"/>
        </w:rPr>
        <w:t xml:space="preserve"> </w:t>
      </w:r>
      <w:r w:rsidRPr="00030C9B">
        <w:rPr>
          <w:b/>
          <w:sz w:val="24"/>
          <w:szCs w:val="24"/>
        </w:rPr>
        <w:t>IR</w:t>
      </w:r>
      <w:r w:rsidRPr="00030C9B">
        <w:rPr>
          <w:sz w:val="24"/>
          <w:szCs w:val="24"/>
        </w:rPr>
        <w:t xml:space="preserve"> - Section 3.2 ii to </w:t>
      </w:r>
      <w:proofErr w:type="gramStart"/>
      <w:r w:rsidRPr="00030C9B">
        <w:rPr>
          <w:sz w:val="24"/>
          <w:szCs w:val="24"/>
        </w:rPr>
        <w:t>vi</w:t>
      </w:r>
      <w:proofErr w:type="gramEnd"/>
      <w:r w:rsidRPr="00030C9B">
        <w:rPr>
          <w:sz w:val="24"/>
          <w:szCs w:val="24"/>
        </w:rPr>
        <w:t xml:space="preserve"> - to work on together - PG section to be completed, UG section to be presented in a less </w:t>
      </w:r>
      <w:r w:rsidR="00030C9B" w:rsidRPr="00030C9B">
        <w:rPr>
          <w:sz w:val="24"/>
          <w:szCs w:val="24"/>
        </w:rPr>
        <w:t>‘</w:t>
      </w:r>
      <w:r w:rsidRPr="00030C9B">
        <w:rPr>
          <w:sz w:val="24"/>
          <w:szCs w:val="24"/>
        </w:rPr>
        <w:t>data-heavy</w:t>
      </w:r>
      <w:r w:rsidR="00030C9B" w:rsidRPr="00030C9B">
        <w:rPr>
          <w:sz w:val="24"/>
          <w:szCs w:val="24"/>
        </w:rPr>
        <w:t>’</w:t>
      </w:r>
      <w:r w:rsidRPr="00030C9B">
        <w:rPr>
          <w:sz w:val="24"/>
          <w:szCs w:val="24"/>
        </w:rPr>
        <w:t xml:space="preserve"> style.</w:t>
      </w:r>
    </w:p>
    <w:p w:rsidR="00371E31" w:rsidRPr="00030C9B" w:rsidRDefault="00371E31" w:rsidP="00371E31">
      <w:pPr>
        <w:pStyle w:val="ListParagraph"/>
        <w:rPr>
          <w:sz w:val="24"/>
          <w:szCs w:val="24"/>
        </w:rPr>
      </w:pPr>
    </w:p>
    <w:p w:rsidR="00371E31" w:rsidRPr="00030C9B" w:rsidRDefault="00371E31" w:rsidP="00AB22B3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9B">
        <w:rPr>
          <w:b/>
          <w:sz w:val="24"/>
          <w:szCs w:val="24"/>
        </w:rPr>
        <w:t>Staff data:</w:t>
      </w:r>
      <w:r w:rsidRPr="00030C9B">
        <w:rPr>
          <w:sz w:val="24"/>
          <w:szCs w:val="24"/>
        </w:rPr>
        <w:t xml:space="preserve"> </w:t>
      </w:r>
    </w:p>
    <w:p w:rsidR="00AB22B3" w:rsidRPr="00030C9B" w:rsidRDefault="00371E31" w:rsidP="00B318AA">
      <w:pPr>
        <w:pStyle w:val="ListParagraph"/>
        <w:numPr>
          <w:ilvl w:val="1"/>
          <w:numId w:val="23"/>
        </w:numPr>
        <w:rPr>
          <w:sz w:val="24"/>
          <w:szCs w:val="24"/>
        </w:rPr>
      </w:pPr>
      <w:proofErr w:type="spellStart"/>
      <w:proofErr w:type="gramStart"/>
      <w:r w:rsidRPr="00030C9B">
        <w:rPr>
          <w:b/>
          <w:sz w:val="24"/>
          <w:szCs w:val="24"/>
        </w:rPr>
        <w:t>i</w:t>
      </w:r>
      <w:proofErr w:type="spellEnd"/>
      <w:proofErr w:type="gramEnd"/>
      <w:r w:rsidRPr="00030C9B">
        <w:rPr>
          <w:b/>
          <w:sz w:val="24"/>
          <w:szCs w:val="24"/>
        </w:rPr>
        <w:t xml:space="preserve"> </w:t>
      </w:r>
      <w:r w:rsidRPr="00030C9B">
        <w:rPr>
          <w:b/>
          <w:sz w:val="24"/>
          <w:szCs w:val="24"/>
        </w:rPr>
        <w:t>Proportion of all categories of academic staff by gender</w:t>
      </w:r>
      <w:r w:rsidRPr="00030C9B">
        <w:rPr>
          <w:sz w:val="24"/>
          <w:szCs w:val="24"/>
        </w:rPr>
        <w:t xml:space="preserve"> –</w:t>
      </w:r>
      <w:r w:rsidRPr="00030C9B">
        <w:rPr>
          <w:sz w:val="24"/>
          <w:szCs w:val="24"/>
        </w:rPr>
        <w:t xml:space="preserve"> </w:t>
      </w:r>
      <w:r w:rsidR="00AB22B3" w:rsidRPr="00030C9B">
        <w:rPr>
          <w:b/>
          <w:sz w:val="24"/>
          <w:szCs w:val="24"/>
        </w:rPr>
        <w:t xml:space="preserve">EMD </w:t>
      </w:r>
      <w:r w:rsidR="00AB22B3" w:rsidRPr="00030C9B">
        <w:rPr>
          <w:sz w:val="24"/>
          <w:szCs w:val="24"/>
        </w:rPr>
        <w:t xml:space="preserve"> re-thinking how the current table in 3.3 </w:t>
      </w:r>
      <w:proofErr w:type="spellStart"/>
      <w:r w:rsidR="00AB22B3" w:rsidRPr="00030C9B">
        <w:rPr>
          <w:sz w:val="24"/>
          <w:szCs w:val="24"/>
        </w:rPr>
        <w:t>i</w:t>
      </w:r>
      <w:proofErr w:type="spellEnd"/>
      <w:r w:rsidR="00AB22B3" w:rsidRPr="00030C9B">
        <w:rPr>
          <w:sz w:val="24"/>
          <w:szCs w:val="24"/>
        </w:rPr>
        <w:t xml:space="preserve"> should be presented</w:t>
      </w:r>
      <w:r w:rsidRPr="00030C9B">
        <w:rPr>
          <w:sz w:val="24"/>
          <w:szCs w:val="24"/>
        </w:rPr>
        <w:t>.</w:t>
      </w:r>
    </w:p>
    <w:p w:rsidR="00371E31" w:rsidRPr="00030C9B" w:rsidRDefault="00371E31" w:rsidP="00371E31">
      <w:pPr>
        <w:rPr>
          <w:sz w:val="24"/>
          <w:szCs w:val="24"/>
        </w:rPr>
      </w:pPr>
      <w:r w:rsidRPr="00030C9B">
        <w:rPr>
          <w:b/>
          <w:sz w:val="24"/>
          <w:szCs w:val="24"/>
          <w:highlight w:val="yellow"/>
        </w:rPr>
        <w:t>3.3 ii</w:t>
      </w:r>
      <w:r w:rsidRPr="00030C9B">
        <w:rPr>
          <w:sz w:val="24"/>
          <w:szCs w:val="24"/>
          <w:highlight w:val="yellow"/>
        </w:rPr>
        <w:t xml:space="preserve"> - (l</w:t>
      </w:r>
      <w:r w:rsidRPr="00030C9B">
        <w:rPr>
          <w:b/>
          <w:sz w:val="24"/>
          <w:szCs w:val="24"/>
          <w:highlight w:val="yellow"/>
        </w:rPr>
        <w:t>eavers</w:t>
      </w:r>
      <w:r w:rsidRPr="00030C9B">
        <w:rPr>
          <w:sz w:val="24"/>
          <w:szCs w:val="24"/>
          <w:highlight w:val="yellow"/>
        </w:rPr>
        <w:t>) very small currently</w:t>
      </w:r>
    </w:p>
    <w:p w:rsidR="00371E31" w:rsidRPr="00030C9B" w:rsidRDefault="00371E31" w:rsidP="00371E31">
      <w:pPr>
        <w:rPr>
          <w:sz w:val="24"/>
          <w:szCs w:val="24"/>
        </w:rPr>
      </w:pPr>
      <w:r w:rsidRPr="00030C9B">
        <w:rPr>
          <w:b/>
          <w:sz w:val="24"/>
          <w:szCs w:val="24"/>
          <w:highlight w:val="yellow"/>
        </w:rPr>
        <w:t>3.3 iii</w:t>
      </w:r>
      <w:r w:rsidRPr="00030C9B">
        <w:rPr>
          <w:sz w:val="24"/>
          <w:szCs w:val="24"/>
          <w:highlight w:val="yellow"/>
        </w:rPr>
        <w:t xml:space="preserve"> - </w:t>
      </w:r>
      <w:r w:rsidRPr="00030C9B">
        <w:rPr>
          <w:b/>
          <w:sz w:val="24"/>
          <w:szCs w:val="24"/>
          <w:highlight w:val="yellow"/>
        </w:rPr>
        <w:t>proportion of staff on contract</w:t>
      </w:r>
      <w:r w:rsidRPr="00030C9B">
        <w:rPr>
          <w:sz w:val="24"/>
          <w:szCs w:val="24"/>
          <w:highlight w:val="yellow"/>
        </w:rPr>
        <w:t xml:space="preserve"> </w:t>
      </w:r>
      <w:r w:rsidRPr="00030C9B">
        <w:rPr>
          <w:b/>
          <w:sz w:val="24"/>
          <w:szCs w:val="24"/>
          <w:highlight w:val="yellow"/>
        </w:rPr>
        <w:t xml:space="preserve">SMD - </w:t>
      </w:r>
      <w:r w:rsidRPr="00030C9B">
        <w:rPr>
          <w:sz w:val="24"/>
          <w:szCs w:val="24"/>
          <w:highlight w:val="yellow"/>
        </w:rPr>
        <w:t>(</w:t>
      </w:r>
      <w:r w:rsidRPr="00030C9B">
        <w:rPr>
          <w:sz w:val="24"/>
          <w:szCs w:val="24"/>
          <w:highlight w:val="yellow"/>
        </w:rPr>
        <w:t>and Section 4.1</w:t>
      </w:r>
      <w:r w:rsidRPr="00030C9B">
        <w:rPr>
          <w:sz w:val="24"/>
          <w:szCs w:val="24"/>
          <w:highlight w:val="yellow"/>
        </w:rPr>
        <w:t>)</w:t>
      </w:r>
      <w:r w:rsidRPr="00030C9B">
        <w:rPr>
          <w:sz w:val="24"/>
          <w:szCs w:val="24"/>
          <w:highlight w:val="yellow"/>
        </w:rPr>
        <w:t xml:space="preserve"> to work with SB about checking and analysing th</w:t>
      </w:r>
      <w:r w:rsidRPr="00030C9B">
        <w:rPr>
          <w:sz w:val="24"/>
          <w:szCs w:val="24"/>
          <w:highlight w:val="yellow"/>
        </w:rPr>
        <w:t>ese</w:t>
      </w:r>
      <w:r w:rsidRPr="00030C9B">
        <w:rPr>
          <w:sz w:val="24"/>
          <w:szCs w:val="24"/>
          <w:highlight w:val="yellow"/>
        </w:rPr>
        <w:t xml:space="preserve"> data</w:t>
      </w:r>
    </w:p>
    <w:p w:rsidR="002F304C" w:rsidRPr="00030C9B" w:rsidRDefault="002F304C" w:rsidP="00371E31">
      <w:pPr>
        <w:rPr>
          <w:sz w:val="24"/>
          <w:szCs w:val="24"/>
        </w:rPr>
      </w:pPr>
    </w:p>
    <w:p w:rsidR="00371E31" w:rsidRPr="00030C9B" w:rsidRDefault="00371E31" w:rsidP="00B318AA">
      <w:pPr>
        <w:pStyle w:val="ListParagraph"/>
        <w:numPr>
          <w:ilvl w:val="0"/>
          <w:numId w:val="21"/>
        </w:numPr>
        <w:ind w:left="0" w:firstLine="0"/>
        <w:rPr>
          <w:b/>
          <w:sz w:val="24"/>
          <w:szCs w:val="24"/>
        </w:rPr>
      </w:pPr>
      <w:r w:rsidRPr="00030C9B">
        <w:rPr>
          <w:b/>
          <w:sz w:val="24"/>
          <w:szCs w:val="24"/>
        </w:rPr>
        <w:t>Supporting and Advancing Women’s Careers</w:t>
      </w:r>
    </w:p>
    <w:p w:rsidR="00AB22B3" w:rsidRPr="00030C9B" w:rsidRDefault="00B318AA" w:rsidP="002F304C">
      <w:pPr>
        <w:rPr>
          <w:b/>
          <w:sz w:val="24"/>
          <w:szCs w:val="24"/>
        </w:rPr>
      </w:pPr>
      <w:r w:rsidRPr="00030C9B">
        <w:rPr>
          <w:b/>
          <w:sz w:val="24"/>
          <w:szCs w:val="24"/>
          <w:highlight w:val="yellow"/>
        </w:rPr>
        <w:t xml:space="preserve">4.1 </w:t>
      </w:r>
      <w:proofErr w:type="spellStart"/>
      <w:r w:rsidRPr="00030C9B">
        <w:rPr>
          <w:b/>
          <w:sz w:val="24"/>
          <w:szCs w:val="24"/>
          <w:highlight w:val="yellow"/>
        </w:rPr>
        <w:t>i</w:t>
      </w:r>
      <w:proofErr w:type="spellEnd"/>
      <w:r w:rsidRPr="00030C9B">
        <w:rPr>
          <w:b/>
          <w:sz w:val="24"/>
          <w:szCs w:val="24"/>
          <w:highlight w:val="yellow"/>
        </w:rPr>
        <w:t xml:space="preserve"> </w:t>
      </w:r>
      <w:r w:rsidR="00371E31" w:rsidRPr="00030C9B">
        <w:rPr>
          <w:b/>
          <w:sz w:val="24"/>
          <w:szCs w:val="24"/>
          <w:highlight w:val="yellow"/>
        </w:rPr>
        <w:t>MEGL - to provide analysis of SB table 4.1</w:t>
      </w:r>
      <w:r w:rsidR="00371E31" w:rsidRPr="00030C9B">
        <w:rPr>
          <w:b/>
          <w:sz w:val="24"/>
          <w:szCs w:val="24"/>
        </w:rPr>
        <w:t xml:space="preserve"> </w:t>
      </w:r>
    </w:p>
    <w:p w:rsidR="00371E31" w:rsidRPr="00030C9B" w:rsidRDefault="00371E31" w:rsidP="00371E31">
      <w:pPr>
        <w:rPr>
          <w:sz w:val="24"/>
          <w:szCs w:val="24"/>
        </w:rPr>
      </w:pPr>
      <w:r w:rsidRPr="00030C9B">
        <w:rPr>
          <w:b/>
          <w:sz w:val="24"/>
          <w:szCs w:val="24"/>
        </w:rPr>
        <w:t>4.1 i</w:t>
      </w:r>
      <w:r w:rsidR="00B318AA" w:rsidRPr="00030C9B">
        <w:rPr>
          <w:b/>
          <w:sz w:val="24"/>
          <w:szCs w:val="24"/>
        </w:rPr>
        <w:t>i</w:t>
      </w:r>
      <w:r w:rsidRPr="00030C9B">
        <w:rPr>
          <w:b/>
          <w:sz w:val="24"/>
          <w:szCs w:val="24"/>
        </w:rPr>
        <w:t xml:space="preserve"> </w:t>
      </w:r>
      <w:r w:rsidR="00AB22B3" w:rsidRPr="00030C9B">
        <w:rPr>
          <w:b/>
          <w:sz w:val="24"/>
          <w:szCs w:val="24"/>
        </w:rPr>
        <w:t>Induction</w:t>
      </w:r>
      <w:r w:rsidR="00AB22B3" w:rsidRPr="00030C9B">
        <w:rPr>
          <w:sz w:val="24"/>
          <w:szCs w:val="24"/>
        </w:rPr>
        <w:t xml:space="preserve"> – </w:t>
      </w:r>
      <w:bookmarkStart w:id="1" w:name="h.gjdgxs" w:colFirst="0" w:colLast="0"/>
      <w:bookmarkEnd w:id="1"/>
      <w:proofErr w:type="spellStart"/>
      <w:r w:rsidRPr="00030C9B">
        <w:rPr>
          <w:b/>
          <w:sz w:val="24"/>
          <w:szCs w:val="24"/>
        </w:rPr>
        <w:t>AMcD</w:t>
      </w:r>
      <w:proofErr w:type="spellEnd"/>
      <w:r w:rsidRPr="00030C9B">
        <w:rPr>
          <w:sz w:val="24"/>
          <w:szCs w:val="24"/>
        </w:rPr>
        <w:t xml:space="preserve"> - </w:t>
      </w:r>
      <w:r w:rsidRPr="00030C9B">
        <w:rPr>
          <w:sz w:val="24"/>
          <w:szCs w:val="24"/>
        </w:rPr>
        <w:t>to</w:t>
      </w:r>
      <w:r w:rsidRPr="00030C9B">
        <w:rPr>
          <w:sz w:val="24"/>
          <w:szCs w:val="24"/>
        </w:rPr>
        <w:t xml:space="preserve"> revisit given feedback from Equality Officer</w:t>
      </w:r>
    </w:p>
    <w:p w:rsidR="00B318AA" w:rsidRPr="00030C9B" w:rsidRDefault="00371E31" w:rsidP="00B318AA">
      <w:pPr>
        <w:rPr>
          <w:sz w:val="24"/>
          <w:szCs w:val="24"/>
        </w:rPr>
      </w:pPr>
      <w:r w:rsidRPr="00030C9B">
        <w:rPr>
          <w:b/>
          <w:sz w:val="24"/>
          <w:szCs w:val="24"/>
          <w:highlight w:val="yellow"/>
        </w:rPr>
        <w:t>4.1 ii</w:t>
      </w:r>
      <w:r w:rsidR="00B318AA" w:rsidRPr="00030C9B">
        <w:rPr>
          <w:b/>
          <w:sz w:val="24"/>
          <w:szCs w:val="24"/>
          <w:highlight w:val="yellow"/>
        </w:rPr>
        <w:t>i</w:t>
      </w:r>
      <w:r w:rsidRPr="00030C9B">
        <w:rPr>
          <w:sz w:val="24"/>
          <w:szCs w:val="24"/>
          <w:highlight w:val="yellow"/>
        </w:rPr>
        <w:t xml:space="preserve"> </w:t>
      </w:r>
      <w:r w:rsidR="00AB22B3" w:rsidRPr="00030C9B">
        <w:rPr>
          <w:b/>
          <w:sz w:val="24"/>
          <w:szCs w:val="24"/>
          <w:highlight w:val="yellow"/>
        </w:rPr>
        <w:t>Personal Development Review</w:t>
      </w:r>
      <w:r w:rsidR="00AB22B3" w:rsidRPr="00030C9B">
        <w:rPr>
          <w:sz w:val="24"/>
          <w:szCs w:val="24"/>
          <w:highlight w:val="yellow"/>
        </w:rPr>
        <w:t xml:space="preserve"> –</w:t>
      </w:r>
      <w:r w:rsidR="00B318AA" w:rsidRPr="00030C9B">
        <w:rPr>
          <w:b/>
          <w:sz w:val="24"/>
          <w:szCs w:val="24"/>
          <w:highlight w:val="yellow"/>
        </w:rPr>
        <w:t>MDA</w:t>
      </w:r>
      <w:r w:rsidR="00B318AA" w:rsidRPr="00030C9B">
        <w:rPr>
          <w:sz w:val="24"/>
          <w:szCs w:val="24"/>
          <w:highlight w:val="yellow"/>
        </w:rPr>
        <w:t xml:space="preserve"> - to work with </w:t>
      </w:r>
      <w:proofErr w:type="spellStart"/>
      <w:r w:rsidR="00B318AA" w:rsidRPr="00030C9B">
        <w:rPr>
          <w:sz w:val="24"/>
          <w:szCs w:val="24"/>
          <w:highlight w:val="yellow"/>
        </w:rPr>
        <w:t>A</w:t>
      </w:r>
      <w:r w:rsidR="00B318AA" w:rsidRPr="00030C9B">
        <w:rPr>
          <w:sz w:val="24"/>
          <w:szCs w:val="24"/>
          <w:highlight w:val="yellow"/>
        </w:rPr>
        <w:t>McD</w:t>
      </w:r>
      <w:proofErr w:type="spellEnd"/>
      <w:r w:rsidR="00B318AA" w:rsidRPr="00030C9B">
        <w:rPr>
          <w:sz w:val="24"/>
          <w:szCs w:val="24"/>
        </w:rPr>
        <w:t xml:space="preserve"> </w:t>
      </w:r>
    </w:p>
    <w:p w:rsidR="00371E31" w:rsidRPr="00030C9B" w:rsidRDefault="00B318AA" w:rsidP="00371E31">
      <w:pPr>
        <w:rPr>
          <w:sz w:val="24"/>
          <w:szCs w:val="24"/>
        </w:rPr>
      </w:pPr>
      <w:proofErr w:type="gramStart"/>
      <w:r w:rsidRPr="00030C9B">
        <w:rPr>
          <w:b/>
          <w:sz w:val="24"/>
          <w:szCs w:val="24"/>
        </w:rPr>
        <w:t xml:space="preserve">PM </w:t>
      </w:r>
      <w:r w:rsidRPr="00030C9B">
        <w:rPr>
          <w:sz w:val="24"/>
          <w:szCs w:val="24"/>
        </w:rPr>
        <w:t xml:space="preserve">- to send paragraph on mentorship/career development programme that she would welcome/propose to be delivered at School level - send to MEGL and </w:t>
      </w:r>
      <w:proofErr w:type="spellStart"/>
      <w:r w:rsidRPr="00030C9B">
        <w:rPr>
          <w:sz w:val="24"/>
          <w:szCs w:val="24"/>
        </w:rPr>
        <w:t>AMcD</w:t>
      </w:r>
      <w:proofErr w:type="spellEnd"/>
      <w:r w:rsidRPr="00030C9B">
        <w:rPr>
          <w:sz w:val="24"/>
          <w:szCs w:val="24"/>
        </w:rPr>
        <w:t xml:space="preserve"> for inclusion in Induction.</w:t>
      </w:r>
      <w:proofErr w:type="gramEnd"/>
    </w:p>
    <w:p w:rsidR="00B318AA" w:rsidRPr="00030C9B" w:rsidRDefault="002F304C" w:rsidP="002F304C">
      <w:pPr>
        <w:pStyle w:val="ListParagraph"/>
        <w:ind w:left="0"/>
        <w:rPr>
          <w:b/>
          <w:sz w:val="24"/>
          <w:szCs w:val="24"/>
          <w:highlight w:val="yellow"/>
        </w:rPr>
      </w:pPr>
      <w:r w:rsidRPr="00030C9B">
        <w:rPr>
          <w:b/>
          <w:sz w:val="24"/>
          <w:szCs w:val="24"/>
          <w:highlight w:val="yellow"/>
        </w:rPr>
        <w:t xml:space="preserve">4.1 </w:t>
      </w:r>
      <w:proofErr w:type="gramStart"/>
      <w:r w:rsidR="00B318AA" w:rsidRPr="00030C9B">
        <w:rPr>
          <w:b/>
          <w:sz w:val="24"/>
          <w:szCs w:val="24"/>
          <w:highlight w:val="yellow"/>
        </w:rPr>
        <w:t>iv</w:t>
      </w:r>
      <w:proofErr w:type="gramEnd"/>
      <w:r w:rsidR="00B318AA" w:rsidRPr="00030C9B">
        <w:rPr>
          <w:b/>
          <w:sz w:val="24"/>
          <w:szCs w:val="24"/>
          <w:highlight w:val="yellow"/>
        </w:rPr>
        <w:t xml:space="preserve"> </w:t>
      </w:r>
      <w:r w:rsidR="00AB22B3" w:rsidRPr="00030C9B">
        <w:rPr>
          <w:b/>
          <w:sz w:val="24"/>
          <w:szCs w:val="24"/>
          <w:highlight w:val="yellow"/>
        </w:rPr>
        <w:t>Promotion</w:t>
      </w:r>
      <w:r w:rsidR="00B318AA" w:rsidRPr="00030C9B">
        <w:rPr>
          <w:b/>
          <w:sz w:val="24"/>
          <w:szCs w:val="24"/>
          <w:highlight w:val="yellow"/>
        </w:rPr>
        <w:t xml:space="preserve"> - needs serious work - MEGL</w:t>
      </w:r>
    </w:p>
    <w:p w:rsidR="002F304C" w:rsidRPr="00030C9B" w:rsidRDefault="002F304C" w:rsidP="002F304C">
      <w:pPr>
        <w:pStyle w:val="ListParagraph"/>
        <w:ind w:left="0"/>
        <w:rPr>
          <w:b/>
          <w:sz w:val="24"/>
          <w:szCs w:val="24"/>
          <w:highlight w:val="yellow"/>
        </w:rPr>
      </w:pPr>
    </w:p>
    <w:p w:rsidR="00B318AA" w:rsidRPr="00030C9B" w:rsidRDefault="002F304C" w:rsidP="002F304C">
      <w:pPr>
        <w:pStyle w:val="ListParagraph"/>
        <w:ind w:left="0"/>
        <w:rPr>
          <w:sz w:val="24"/>
          <w:szCs w:val="24"/>
          <w:highlight w:val="yellow"/>
        </w:rPr>
      </w:pPr>
      <w:r w:rsidRPr="00030C9B">
        <w:rPr>
          <w:b/>
          <w:sz w:val="24"/>
          <w:szCs w:val="24"/>
          <w:highlight w:val="yellow"/>
        </w:rPr>
        <w:t xml:space="preserve">4.1 </w:t>
      </w:r>
      <w:r w:rsidR="00B318AA" w:rsidRPr="00030C9B">
        <w:rPr>
          <w:b/>
          <w:sz w:val="24"/>
          <w:szCs w:val="24"/>
          <w:highlight w:val="yellow"/>
        </w:rPr>
        <w:t>v Selection Committees - needs serious work - SMD to talk to SB</w:t>
      </w:r>
      <w:r w:rsidR="00AB22B3" w:rsidRPr="00030C9B">
        <w:rPr>
          <w:sz w:val="24"/>
          <w:szCs w:val="24"/>
          <w:highlight w:val="yellow"/>
        </w:rPr>
        <w:t xml:space="preserve"> </w:t>
      </w:r>
    </w:p>
    <w:p w:rsidR="00AB22B3" w:rsidRPr="00030C9B" w:rsidRDefault="00AB22B3" w:rsidP="00030C9B">
      <w:pPr>
        <w:pStyle w:val="Normal1"/>
        <w:rPr>
          <w:rFonts w:asciiTheme="minorHAnsi" w:hAnsiTheme="minorHAnsi"/>
          <w:szCs w:val="24"/>
        </w:rPr>
      </w:pPr>
    </w:p>
    <w:p w:rsidR="00AB22B3" w:rsidRPr="00030C9B" w:rsidRDefault="00B318AA" w:rsidP="00B318AA">
      <w:pPr>
        <w:pStyle w:val="Normal1"/>
        <w:contextualSpacing/>
        <w:rPr>
          <w:rFonts w:asciiTheme="minorHAnsi" w:hAnsiTheme="minorHAnsi"/>
          <w:b/>
          <w:szCs w:val="24"/>
        </w:rPr>
      </w:pPr>
      <w:r w:rsidRPr="00030C9B">
        <w:rPr>
          <w:rFonts w:asciiTheme="minorHAnsi" w:hAnsiTheme="minorHAnsi"/>
          <w:b/>
          <w:szCs w:val="24"/>
          <w:highlight w:val="yellow"/>
        </w:rPr>
        <w:lastRenderedPageBreak/>
        <w:t xml:space="preserve">4.2 </w:t>
      </w:r>
      <w:r w:rsidR="00AB22B3" w:rsidRPr="00030C9B">
        <w:rPr>
          <w:rFonts w:asciiTheme="minorHAnsi" w:hAnsiTheme="minorHAnsi"/>
          <w:b/>
          <w:szCs w:val="24"/>
          <w:highlight w:val="yellow"/>
        </w:rPr>
        <w:t>Career development</w:t>
      </w:r>
      <w:r w:rsidRPr="00030C9B">
        <w:rPr>
          <w:rFonts w:asciiTheme="minorHAnsi" w:hAnsiTheme="minorHAnsi"/>
          <w:b/>
          <w:szCs w:val="24"/>
          <w:highlight w:val="yellow"/>
        </w:rPr>
        <w:t xml:space="preserve"> EMD - to reflect on material available</w:t>
      </w:r>
      <w:r w:rsidRPr="00030C9B">
        <w:rPr>
          <w:rFonts w:asciiTheme="minorHAnsi" w:hAnsiTheme="minorHAnsi"/>
          <w:b/>
          <w:szCs w:val="24"/>
        </w:rPr>
        <w:t xml:space="preserve"> </w:t>
      </w:r>
    </w:p>
    <w:p w:rsidR="00AB22B3" w:rsidRPr="00030C9B" w:rsidRDefault="00AB22B3" w:rsidP="00AB22B3">
      <w:pPr>
        <w:pStyle w:val="Normal1"/>
        <w:numPr>
          <w:ilvl w:val="0"/>
          <w:numId w:val="4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Support given to students (at any level) for academic career progression</w:t>
      </w:r>
      <w:r w:rsidRPr="00030C9B">
        <w:rPr>
          <w:rFonts w:asciiTheme="minorHAnsi" w:hAnsiTheme="minorHAnsi"/>
          <w:szCs w:val="24"/>
        </w:rPr>
        <w:t xml:space="preserve"> – </w:t>
      </w:r>
    </w:p>
    <w:p w:rsidR="00AB22B3" w:rsidRPr="00030C9B" w:rsidRDefault="00AB22B3" w:rsidP="00AB22B3">
      <w:pPr>
        <w:pStyle w:val="Normal1"/>
        <w:numPr>
          <w:ilvl w:val="0"/>
          <w:numId w:val="4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Support given to postdoctoral researchers for academic career progression</w:t>
      </w:r>
      <w:r w:rsidRPr="00030C9B">
        <w:rPr>
          <w:rFonts w:asciiTheme="minorHAnsi" w:hAnsiTheme="minorHAnsi"/>
          <w:szCs w:val="24"/>
        </w:rPr>
        <w:t xml:space="preserve"> – </w:t>
      </w:r>
    </w:p>
    <w:p w:rsidR="00AB22B3" w:rsidRPr="00030C9B" w:rsidRDefault="00AB22B3" w:rsidP="00AB22B3">
      <w:pPr>
        <w:pStyle w:val="Normal1"/>
        <w:numPr>
          <w:ilvl w:val="0"/>
          <w:numId w:val="4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Training</w:t>
      </w:r>
      <w:r w:rsidRPr="00030C9B">
        <w:rPr>
          <w:rFonts w:asciiTheme="minorHAnsi" w:hAnsiTheme="minorHAnsi"/>
          <w:szCs w:val="24"/>
        </w:rPr>
        <w:t xml:space="preserve"> </w:t>
      </w:r>
      <w:r w:rsidR="00B318AA" w:rsidRPr="00030C9B">
        <w:rPr>
          <w:rFonts w:asciiTheme="minorHAnsi" w:hAnsiTheme="minorHAnsi"/>
          <w:szCs w:val="24"/>
        </w:rPr>
        <w:t xml:space="preserve">- needs HR input - what have </w:t>
      </w:r>
      <w:proofErr w:type="gramStart"/>
      <w:r w:rsidR="00B318AA" w:rsidRPr="00030C9B">
        <w:rPr>
          <w:rFonts w:asciiTheme="minorHAnsi" w:hAnsiTheme="minorHAnsi"/>
          <w:szCs w:val="24"/>
        </w:rPr>
        <w:t>staff</w:t>
      </w:r>
      <w:proofErr w:type="gramEnd"/>
      <w:r w:rsidR="00B318AA" w:rsidRPr="00030C9B">
        <w:rPr>
          <w:rFonts w:asciiTheme="minorHAnsi" w:hAnsiTheme="minorHAnsi"/>
          <w:szCs w:val="24"/>
        </w:rPr>
        <w:t xml:space="preserve"> accessed? SB</w:t>
      </w:r>
    </w:p>
    <w:p w:rsidR="00B318AA" w:rsidRPr="00030C9B" w:rsidRDefault="00B318AA" w:rsidP="00B318AA">
      <w:pPr>
        <w:pStyle w:val="Normal1"/>
        <w:spacing w:before="200"/>
        <w:rPr>
          <w:rFonts w:asciiTheme="minorHAnsi" w:hAnsiTheme="minorHAnsi"/>
          <w:b/>
          <w:szCs w:val="24"/>
        </w:rPr>
      </w:pPr>
    </w:p>
    <w:p w:rsidR="00030C9B" w:rsidRPr="00030C9B" w:rsidRDefault="00030C9B" w:rsidP="00B318AA">
      <w:pPr>
        <w:rPr>
          <w:b/>
          <w:sz w:val="24"/>
          <w:szCs w:val="24"/>
        </w:rPr>
      </w:pPr>
    </w:p>
    <w:p w:rsidR="00B318AA" w:rsidRPr="00030C9B" w:rsidRDefault="00B318AA" w:rsidP="00B318AA">
      <w:pPr>
        <w:rPr>
          <w:sz w:val="24"/>
          <w:szCs w:val="24"/>
        </w:rPr>
      </w:pPr>
      <w:r w:rsidRPr="00030C9B">
        <w:rPr>
          <w:b/>
          <w:sz w:val="24"/>
          <w:szCs w:val="24"/>
        </w:rPr>
        <w:t xml:space="preserve">4.3 </w:t>
      </w:r>
      <w:r w:rsidR="00AB22B3" w:rsidRPr="00030C9B">
        <w:rPr>
          <w:b/>
          <w:sz w:val="24"/>
          <w:szCs w:val="24"/>
        </w:rPr>
        <w:t xml:space="preserve">Flexible working and managing career </w:t>
      </w:r>
      <w:proofErr w:type="gramStart"/>
      <w:r w:rsidR="00AB22B3" w:rsidRPr="00030C9B">
        <w:rPr>
          <w:b/>
          <w:sz w:val="24"/>
          <w:szCs w:val="24"/>
        </w:rPr>
        <w:t xml:space="preserve">breaks  </w:t>
      </w:r>
      <w:r w:rsidRPr="00030C9B">
        <w:rPr>
          <w:b/>
          <w:sz w:val="24"/>
          <w:szCs w:val="24"/>
        </w:rPr>
        <w:t>-</w:t>
      </w:r>
      <w:proofErr w:type="gramEnd"/>
      <w:r w:rsidRPr="00030C9B">
        <w:rPr>
          <w:b/>
          <w:sz w:val="24"/>
          <w:szCs w:val="24"/>
        </w:rPr>
        <w:t xml:space="preserve">PB </w:t>
      </w:r>
      <w:r w:rsidRPr="00030C9B">
        <w:rPr>
          <w:sz w:val="24"/>
          <w:szCs w:val="24"/>
        </w:rPr>
        <w:t xml:space="preserve">- </w:t>
      </w:r>
      <w:r w:rsidRPr="00030C9B">
        <w:rPr>
          <w:sz w:val="24"/>
          <w:szCs w:val="24"/>
        </w:rPr>
        <w:t xml:space="preserve">to add a value judgement i.e. whether </w:t>
      </w:r>
      <w:r w:rsidRPr="00030C9B">
        <w:rPr>
          <w:sz w:val="24"/>
          <w:szCs w:val="24"/>
        </w:rPr>
        <w:t>the current processes are working/adequate</w:t>
      </w:r>
    </w:p>
    <w:p w:rsidR="00030C9B" w:rsidRPr="00030C9B" w:rsidRDefault="00030C9B" w:rsidP="00B318AA">
      <w:pPr>
        <w:pStyle w:val="Normal1"/>
        <w:rPr>
          <w:rFonts w:asciiTheme="minorHAnsi" w:hAnsiTheme="minorHAnsi"/>
          <w:b/>
          <w:szCs w:val="24"/>
        </w:rPr>
      </w:pPr>
    </w:p>
    <w:p w:rsidR="00B318AA" w:rsidRPr="00030C9B" w:rsidRDefault="00B318AA" w:rsidP="00B318AA">
      <w:pPr>
        <w:pStyle w:val="Normal1"/>
        <w:rPr>
          <w:rFonts w:asciiTheme="minorHAnsi" w:hAnsiTheme="minorHAnsi"/>
          <w:b/>
          <w:szCs w:val="24"/>
        </w:rPr>
      </w:pPr>
      <w:r w:rsidRPr="00030C9B">
        <w:rPr>
          <w:rFonts w:asciiTheme="minorHAnsi" w:hAnsiTheme="minorHAnsi"/>
          <w:b/>
          <w:szCs w:val="24"/>
        </w:rPr>
        <w:t>4.4 Organisation and Culture</w:t>
      </w:r>
    </w:p>
    <w:p w:rsidR="00AB22B3" w:rsidRPr="00030C9B" w:rsidRDefault="00AB22B3" w:rsidP="00AB22B3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Representation of men and women on committees</w:t>
      </w:r>
      <w:r w:rsidRPr="00030C9B">
        <w:rPr>
          <w:rFonts w:asciiTheme="minorHAnsi" w:hAnsiTheme="minorHAnsi"/>
          <w:szCs w:val="24"/>
        </w:rPr>
        <w:t xml:space="preserve"> </w:t>
      </w:r>
      <w:proofErr w:type="spellStart"/>
      <w:r w:rsidR="00B318AA" w:rsidRPr="00030C9B">
        <w:rPr>
          <w:rFonts w:asciiTheme="minorHAnsi" w:hAnsiTheme="minorHAnsi"/>
          <w:szCs w:val="24"/>
        </w:rPr>
        <w:t>AMcD</w:t>
      </w:r>
      <w:proofErr w:type="spellEnd"/>
      <w:r w:rsidR="00B318AA" w:rsidRPr="00030C9B">
        <w:rPr>
          <w:rFonts w:asciiTheme="minorHAnsi" w:hAnsiTheme="minorHAnsi"/>
          <w:szCs w:val="24"/>
        </w:rPr>
        <w:t xml:space="preserve"> - to review and add trend lines</w:t>
      </w:r>
    </w:p>
    <w:p w:rsidR="00AB22B3" w:rsidRPr="00030C9B" w:rsidRDefault="00AB22B3" w:rsidP="00B318AA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Workload model</w:t>
      </w:r>
      <w:r w:rsidRPr="00030C9B">
        <w:rPr>
          <w:rFonts w:asciiTheme="minorHAnsi" w:hAnsiTheme="minorHAnsi"/>
          <w:szCs w:val="24"/>
        </w:rPr>
        <w:t xml:space="preserve"> –</w:t>
      </w:r>
      <w:r w:rsidR="00B318AA" w:rsidRPr="00030C9B">
        <w:rPr>
          <w:rFonts w:asciiTheme="minorHAnsi" w:hAnsiTheme="minorHAnsi"/>
          <w:szCs w:val="24"/>
        </w:rPr>
        <w:t xml:space="preserve">MEGL - to consider formally assigning a specified amount of teaching relief </w:t>
      </w:r>
      <w:r w:rsidR="00030C9B" w:rsidRPr="00030C9B">
        <w:rPr>
          <w:rFonts w:asciiTheme="minorHAnsi" w:hAnsiTheme="minorHAnsi"/>
          <w:szCs w:val="24"/>
        </w:rPr>
        <w:t xml:space="preserve">for </w:t>
      </w:r>
      <w:r w:rsidR="00B318AA" w:rsidRPr="00030C9B">
        <w:rPr>
          <w:rFonts w:asciiTheme="minorHAnsi" w:hAnsiTheme="minorHAnsi"/>
          <w:szCs w:val="24"/>
        </w:rPr>
        <w:t>significant administrative roles e.g. HOS, DUGTL</w:t>
      </w:r>
    </w:p>
    <w:p w:rsidR="00B318AA" w:rsidRPr="00030C9B" w:rsidRDefault="00AB22B3" w:rsidP="00AB22B3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  <w:highlight w:val="yellow"/>
        </w:rPr>
      </w:pPr>
      <w:r w:rsidRPr="00030C9B">
        <w:rPr>
          <w:rFonts w:asciiTheme="minorHAnsi" w:hAnsiTheme="minorHAnsi"/>
          <w:b/>
          <w:szCs w:val="24"/>
          <w:highlight w:val="yellow"/>
        </w:rPr>
        <w:t>Timing of departmental meetings and social gatherings</w:t>
      </w:r>
      <w:r w:rsidRPr="00030C9B">
        <w:rPr>
          <w:rFonts w:asciiTheme="minorHAnsi" w:hAnsiTheme="minorHAnsi"/>
          <w:szCs w:val="24"/>
          <w:highlight w:val="yellow"/>
        </w:rPr>
        <w:t xml:space="preserve"> </w:t>
      </w:r>
      <w:r w:rsidR="00B318AA" w:rsidRPr="00030C9B">
        <w:rPr>
          <w:rFonts w:asciiTheme="minorHAnsi" w:hAnsiTheme="minorHAnsi"/>
          <w:szCs w:val="24"/>
          <w:highlight w:val="yellow"/>
        </w:rPr>
        <w:t>- SMD</w:t>
      </w:r>
    </w:p>
    <w:p w:rsidR="00B318AA" w:rsidRPr="00030C9B" w:rsidRDefault="00AB22B3" w:rsidP="00AB22B3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Visibility of women as role models</w:t>
      </w:r>
      <w:r w:rsidR="00B318AA" w:rsidRPr="00030C9B">
        <w:rPr>
          <w:rFonts w:asciiTheme="minorHAnsi" w:hAnsiTheme="minorHAnsi"/>
          <w:szCs w:val="24"/>
        </w:rPr>
        <w:t xml:space="preserve"> - EMD - reflect on feedback</w:t>
      </w:r>
    </w:p>
    <w:p w:rsidR="00B318AA" w:rsidRPr="00030C9B" w:rsidRDefault="00AB22B3" w:rsidP="00AB22B3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 xml:space="preserve">Culture </w:t>
      </w:r>
      <w:r w:rsidR="00B318AA" w:rsidRPr="00030C9B">
        <w:rPr>
          <w:rFonts w:asciiTheme="minorHAnsi" w:hAnsiTheme="minorHAnsi"/>
          <w:b/>
          <w:szCs w:val="24"/>
        </w:rPr>
        <w:t xml:space="preserve">- EMD - to read and consider how to cut down/use material elsewhere </w:t>
      </w:r>
    </w:p>
    <w:p w:rsidR="00B318AA" w:rsidRPr="00030C9B" w:rsidRDefault="00AB22B3" w:rsidP="00B318AA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  <w:highlight w:val="yellow"/>
        </w:rPr>
      </w:pPr>
      <w:r w:rsidRPr="00030C9B">
        <w:rPr>
          <w:rFonts w:asciiTheme="minorHAnsi" w:hAnsiTheme="minorHAnsi"/>
          <w:b/>
          <w:szCs w:val="24"/>
          <w:highlight w:val="yellow"/>
        </w:rPr>
        <w:t>Outreach activities</w:t>
      </w:r>
      <w:r w:rsidR="00B318AA" w:rsidRPr="00030C9B">
        <w:rPr>
          <w:rFonts w:asciiTheme="minorHAnsi" w:hAnsiTheme="minorHAnsi"/>
          <w:szCs w:val="24"/>
          <w:highlight w:val="yellow"/>
        </w:rPr>
        <w:t xml:space="preserve"> - EMD to reflect on material</w:t>
      </w:r>
    </w:p>
    <w:p w:rsidR="00030C9B" w:rsidRPr="00030C9B" w:rsidRDefault="00AB22B3" w:rsidP="00030C9B">
      <w:pPr>
        <w:pStyle w:val="Normal1"/>
        <w:numPr>
          <w:ilvl w:val="0"/>
          <w:numId w:val="3"/>
        </w:numPr>
        <w:ind w:left="720" w:hanging="720"/>
        <w:rPr>
          <w:rFonts w:asciiTheme="minorHAnsi" w:hAnsiTheme="minorHAnsi"/>
          <w:szCs w:val="24"/>
          <w:highlight w:val="yellow"/>
        </w:rPr>
      </w:pPr>
      <w:r w:rsidRPr="00030C9B">
        <w:rPr>
          <w:rFonts w:asciiTheme="minorHAnsi" w:hAnsiTheme="minorHAnsi"/>
          <w:b/>
          <w:szCs w:val="24"/>
          <w:highlight w:val="yellow"/>
        </w:rPr>
        <w:t>HR policies</w:t>
      </w:r>
      <w:r w:rsidRPr="00030C9B">
        <w:rPr>
          <w:rFonts w:asciiTheme="minorHAnsi" w:hAnsiTheme="minorHAnsi"/>
          <w:szCs w:val="24"/>
          <w:highlight w:val="yellow"/>
        </w:rPr>
        <w:t xml:space="preserve"> –</w:t>
      </w:r>
      <w:r w:rsidR="00B318AA" w:rsidRPr="00030C9B">
        <w:rPr>
          <w:rFonts w:asciiTheme="minorHAnsi" w:hAnsiTheme="minorHAnsi"/>
          <w:szCs w:val="24"/>
          <w:highlight w:val="yellow"/>
        </w:rPr>
        <w:t xml:space="preserve"> SMD to talk to SB</w:t>
      </w:r>
    </w:p>
    <w:p w:rsidR="00030C9B" w:rsidRPr="00030C9B" w:rsidRDefault="00030C9B" w:rsidP="00030C9B">
      <w:pPr>
        <w:pStyle w:val="Normal1"/>
        <w:ind w:left="720"/>
        <w:rPr>
          <w:rFonts w:asciiTheme="minorHAnsi" w:hAnsiTheme="minorHAnsi"/>
          <w:szCs w:val="24"/>
          <w:highlight w:val="yellow"/>
        </w:rPr>
      </w:pPr>
    </w:p>
    <w:p w:rsidR="002F304C" w:rsidRPr="00030C9B" w:rsidRDefault="002F304C" w:rsidP="002F304C">
      <w:pPr>
        <w:pStyle w:val="Normal1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>5. Additional Comments</w:t>
      </w:r>
      <w:r w:rsidRPr="00030C9B">
        <w:rPr>
          <w:rFonts w:asciiTheme="minorHAnsi" w:hAnsiTheme="minorHAnsi"/>
          <w:szCs w:val="24"/>
        </w:rPr>
        <w:t xml:space="preserve"> - could have LEAD </w:t>
      </w:r>
      <w:proofErr w:type="gramStart"/>
      <w:r w:rsidRPr="00030C9B">
        <w:rPr>
          <w:rFonts w:asciiTheme="minorHAnsi" w:hAnsiTheme="minorHAnsi"/>
          <w:szCs w:val="24"/>
        </w:rPr>
        <w:t>uptake ?</w:t>
      </w:r>
      <w:proofErr w:type="gramEnd"/>
      <w:r w:rsidRPr="00030C9B">
        <w:rPr>
          <w:rFonts w:asciiTheme="minorHAnsi" w:hAnsiTheme="minorHAnsi"/>
          <w:szCs w:val="24"/>
        </w:rPr>
        <w:t xml:space="preserve"> </w:t>
      </w:r>
      <w:proofErr w:type="gramStart"/>
      <w:r w:rsidRPr="00030C9B">
        <w:rPr>
          <w:rFonts w:asciiTheme="minorHAnsi" w:hAnsiTheme="minorHAnsi"/>
          <w:szCs w:val="24"/>
        </w:rPr>
        <w:t>could</w:t>
      </w:r>
      <w:proofErr w:type="gramEnd"/>
      <w:r w:rsidRPr="00030C9B">
        <w:rPr>
          <w:rFonts w:asciiTheme="minorHAnsi" w:hAnsiTheme="minorHAnsi"/>
          <w:szCs w:val="24"/>
        </w:rPr>
        <w:t xml:space="preserve"> have the School’s website link re: Athena Swan ?</w:t>
      </w:r>
    </w:p>
    <w:p w:rsidR="002F304C" w:rsidRPr="00030C9B" w:rsidRDefault="002F304C" w:rsidP="002F304C">
      <w:pPr>
        <w:pStyle w:val="Normal1"/>
        <w:rPr>
          <w:rFonts w:asciiTheme="minorHAnsi" w:hAnsiTheme="minorHAnsi"/>
          <w:szCs w:val="24"/>
        </w:rPr>
      </w:pPr>
      <w:r w:rsidRPr="00030C9B">
        <w:rPr>
          <w:rFonts w:asciiTheme="minorHAnsi" w:hAnsiTheme="minorHAnsi"/>
          <w:b/>
          <w:szCs w:val="24"/>
        </w:rPr>
        <w:t xml:space="preserve">6. </w:t>
      </w:r>
      <w:r w:rsidR="00AB22B3" w:rsidRPr="00030C9B">
        <w:rPr>
          <w:rFonts w:asciiTheme="minorHAnsi" w:hAnsiTheme="minorHAnsi"/>
          <w:b/>
          <w:szCs w:val="24"/>
        </w:rPr>
        <w:t>Case studies:</w:t>
      </w:r>
      <w:r w:rsidR="00AB22B3" w:rsidRPr="00030C9B">
        <w:rPr>
          <w:rFonts w:asciiTheme="minorHAnsi" w:hAnsiTheme="minorHAnsi"/>
          <w:szCs w:val="24"/>
        </w:rPr>
        <w:t xml:space="preserve"> </w:t>
      </w:r>
      <w:r w:rsidRPr="00030C9B">
        <w:rPr>
          <w:rFonts w:asciiTheme="minorHAnsi" w:hAnsiTheme="minorHAnsi"/>
          <w:szCs w:val="24"/>
        </w:rPr>
        <w:t xml:space="preserve">PM to talk to PC </w:t>
      </w:r>
    </w:p>
    <w:p w:rsidR="00AB22B3" w:rsidRPr="00030C9B" w:rsidRDefault="002F304C" w:rsidP="002F304C">
      <w:pPr>
        <w:pStyle w:val="Normal1"/>
        <w:rPr>
          <w:rFonts w:asciiTheme="minorHAnsi" w:hAnsiTheme="minorHAnsi"/>
          <w:b/>
          <w:szCs w:val="24"/>
        </w:rPr>
      </w:pPr>
      <w:r w:rsidRPr="00030C9B">
        <w:rPr>
          <w:rFonts w:asciiTheme="minorHAnsi" w:hAnsiTheme="minorHAnsi"/>
          <w:b/>
          <w:szCs w:val="24"/>
          <w:highlight w:val="yellow"/>
        </w:rPr>
        <w:t xml:space="preserve">7. </w:t>
      </w:r>
      <w:r w:rsidR="00AB22B3" w:rsidRPr="00030C9B">
        <w:rPr>
          <w:rFonts w:asciiTheme="minorHAnsi" w:hAnsiTheme="minorHAnsi"/>
          <w:b/>
          <w:szCs w:val="24"/>
          <w:highlight w:val="yellow"/>
        </w:rPr>
        <w:t>Action Plan</w:t>
      </w:r>
      <w:r w:rsidR="00AB22B3" w:rsidRPr="00030C9B">
        <w:rPr>
          <w:rFonts w:asciiTheme="minorHAnsi" w:hAnsiTheme="minorHAnsi"/>
          <w:b/>
          <w:szCs w:val="24"/>
        </w:rPr>
        <w:t xml:space="preserve"> </w:t>
      </w:r>
    </w:p>
    <w:p w:rsidR="00DC23B9" w:rsidRPr="00030C9B" w:rsidRDefault="00DC23B9" w:rsidP="00DC23B9">
      <w:pPr>
        <w:pStyle w:val="Normal1"/>
        <w:ind w:left="720"/>
        <w:rPr>
          <w:rFonts w:asciiTheme="minorHAnsi" w:hAnsiTheme="minorHAnsi"/>
          <w:szCs w:val="24"/>
        </w:rPr>
      </w:pPr>
    </w:p>
    <w:p w:rsidR="00C928F1" w:rsidRPr="00030C9B" w:rsidRDefault="00C928F1" w:rsidP="00B6215E">
      <w:pPr>
        <w:rPr>
          <w:sz w:val="24"/>
          <w:szCs w:val="24"/>
          <w:lang w:val="en-GB"/>
        </w:rPr>
      </w:pPr>
    </w:p>
    <w:p w:rsidR="00B6215E" w:rsidRDefault="00B6215E" w:rsidP="00B6215E"/>
    <w:p w:rsidR="00B6215E" w:rsidRDefault="00B6215E" w:rsidP="00B6215E">
      <w:pPr>
        <w:pStyle w:val="ListParagraph"/>
      </w:pPr>
    </w:p>
    <w:p w:rsidR="00B6215E" w:rsidRDefault="00B6215E" w:rsidP="00B6215E">
      <w:pPr>
        <w:pStyle w:val="ListParagraph"/>
      </w:pPr>
    </w:p>
    <w:sectPr w:rsidR="00B6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84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3A37EF5"/>
    <w:multiLevelType w:val="hybridMultilevel"/>
    <w:tmpl w:val="7FD6D82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778"/>
    <w:multiLevelType w:val="multilevel"/>
    <w:tmpl w:val="B344E57C"/>
    <w:lvl w:ilvl="0">
      <w:start w:val="1"/>
      <w:numFmt w:val="lowerRoman"/>
      <w:lvlText w:val="(%1)"/>
      <w:lvlJc w:val="left"/>
      <w:pPr>
        <w:ind w:left="72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181D430C"/>
    <w:multiLevelType w:val="multilevel"/>
    <w:tmpl w:val="B344E57C"/>
    <w:lvl w:ilvl="0">
      <w:start w:val="1"/>
      <w:numFmt w:val="lowerRoman"/>
      <w:lvlText w:val="(%1)"/>
      <w:lvlJc w:val="left"/>
      <w:pPr>
        <w:ind w:left="72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86517D4"/>
    <w:multiLevelType w:val="multilevel"/>
    <w:tmpl w:val="B344E57C"/>
    <w:lvl w:ilvl="0">
      <w:start w:val="1"/>
      <w:numFmt w:val="lowerRoman"/>
      <w:lvlText w:val="(%1)"/>
      <w:lvlJc w:val="left"/>
      <w:pPr>
        <w:ind w:left="72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1A6A0CE0"/>
    <w:multiLevelType w:val="multilevel"/>
    <w:tmpl w:val="483EED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0">
    <w:nsid w:val="2E2867AA"/>
    <w:multiLevelType w:val="multilevel"/>
    <w:tmpl w:val="BA54A92A"/>
    <w:lvl w:ilvl="0">
      <w:start w:val="1"/>
      <w:numFmt w:val="lowerRoman"/>
      <w:lvlText w:val="(%1)"/>
      <w:lvlJc w:val="left"/>
      <w:pPr>
        <w:ind w:left="72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1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2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3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4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677569F"/>
    <w:multiLevelType w:val="multilevel"/>
    <w:tmpl w:val="A2A41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3209EA"/>
    <w:multiLevelType w:val="multilevel"/>
    <w:tmpl w:val="2FAA12D6"/>
    <w:lvl w:ilvl="0">
      <w:start w:val="1"/>
      <w:numFmt w:val="lowerRoman"/>
      <w:lvlText w:val="(%1)"/>
      <w:lvlJc w:val="left"/>
      <w:pPr>
        <w:ind w:left="108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>
    <w:nsid w:val="5CB543AF"/>
    <w:multiLevelType w:val="multilevel"/>
    <w:tmpl w:val="C9CC4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0">
    <w:nsid w:val="662D2508"/>
    <w:multiLevelType w:val="multilevel"/>
    <w:tmpl w:val="C92AFC90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1">
    <w:nsid w:val="67126E05"/>
    <w:multiLevelType w:val="multilevel"/>
    <w:tmpl w:val="F38A8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4">
    <w:nsid w:val="74EC5134"/>
    <w:multiLevelType w:val="hybridMultilevel"/>
    <w:tmpl w:val="76CE4F42"/>
    <w:lvl w:ilvl="0" w:tplc="98BE1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9"/>
  </w:num>
  <w:num w:numId="5">
    <w:abstractNumId w:val="9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2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  <w:num w:numId="17">
    <w:abstractNumId w:val="5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20"/>
  </w:num>
  <w:num w:numId="23">
    <w:abstractNumId w:val="21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E"/>
    <w:rsid w:val="00030C9B"/>
    <w:rsid w:val="001D2AFB"/>
    <w:rsid w:val="002F304C"/>
    <w:rsid w:val="00371E31"/>
    <w:rsid w:val="00710ACA"/>
    <w:rsid w:val="00AB22B3"/>
    <w:rsid w:val="00B318AA"/>
    <w:rsid w:val="00B6215E"/>
    <w:rsid w:val="00C928F1"/>
    <w:rsid w:val="00D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AB22B3"/>
    <w:pPr>
      <w:keepNext/>
      <w:keepLines/>
      <w:tabs>
        <w:tab w:val="left" w:pos="1418"/>
      </w:tabs>
      <w:spacing w:before="480"/>
      <w:outlineLvl w:val="0"/>
    </w:pPr>
    <w:rPr>
      <w:b/>
      <w:color w:val="003767"/>
      <w:sz w:val="36"/>
    </w:rPr>
  </w:style>
  <w:style w:type="paragraph" w:styleId="Heading2">
    <w:name w:val="heading 2"/>
    <w:basedOn w:val="Normal1"/>
    <w:next w:val="Normal1"/>
    <w:link w:val="Heading2Char"/>
    <w:rsid w:val="00AB22B3"/>
    <w:pPr>
      <w:keepNext/>
      <w:keepLines/>
      <w:tabs>
        <w:tab w:val="left" w:pos="1418"/>
      </w:tabs>
      <w:spacing w:before="36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rsid w:val="00AB22B3"/>
    <w:pPr>
      <w:keepNext/>
      <w:keepLines/>
      <w:tabs>
        <w:tab w:val="left" w:pos="1418"/>
      </w:tabs>
      <w:outlineLvl w:val="2"/>
    </w:pPr>
    <w:rPr>
      <w:b/>
    </w:rPr>
  </w:style>
  <w:style w:type="paragraph" w:styleId="Heading4">
    <w:name w:val="heading 4"/>
    <w:basedOn w:val="Normal1"/>
    <w:next w:val="Normal1"/>
    <w:link w:val="Heading4Char"/>
    <w:rsid w:val="00AB22B3"/>
    <w:pPr>
      <w:keepNext/>
      <w:keepLines/>
      <w:spacing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AB22B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rsid w:val="00AB22B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5E"/>
    <w:pPr>
      <w:ind w:left="720"/>
      <w:contextualSpacing/>
    </w:pPr>
  </w:style>
  <w:style w:type="paragraph" w:customStyle="1" w:styleId="Normal1">
    <w:name w:val="Normal1"/>
    <w:rsid w:val="00DC23B9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B22B3"/>
    <w:rPr>
      <w:rFonts w:ascii="Calibri" w:eastAsia="Calibri" w:hAnsi="Calibri" w:cs="Calibri"/>
      <w:b/>
      <w:color w:val="003767"/>
      <w:sz w:val="36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B22B3"/>
    <w:rPr>
      <w:rFonts w:ascii="Calibri" w:eastAsia="Calibri" w:hAnsi="Calibri" w:cs="Calibri"/>
      <w:b/>
      <w:color w:val="000000"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B22B3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22B3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B22B3"/>
    <w:rPr>
      <w:rFonts w:ascii="Calibri" w:eastAsia="Calibri" w:hAnsi="Calibri" w:cs="Calibri"/>
      <w:b/>
      <w:color w:val="00000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B22B3"/>
    <w:rPr>
      <w:rFonts w:ascii="Calibri" w:eastAsia="Calibri" w:hAnsi="Calibri" w:cs="Calibri"/>
      <w:b/>
      <w:color w:val="000000"/>
      <w:sz w:val="20"/>
      <w:szCs w:val="20"/>
      <w:lang w:val="en-GB" w:eastAsia="en-GB"/>
    </w:rPr>
  </w:style>
  <w:style w:type="paragraph" w:styleId="Title">
    <w:name w:val="Title"/>
    <w:basedOn w:val="Normal1"/>
    <w:next w:val="Normal1"/>
    <w:link w:val="TitleChar"/>
    <w:rsid w:val="00AB22B3"/>
    <w:pPr>
      <w:keepNext/>
      <w:keepLines/>
      <w:spacing w:before="0"/>
    </w:pPr>
    <w:rPr>
      <w:b/>
      <w:color w:val="003767"/>
      <w:sz w:val="40"/>
    </w:rPr>
  </w:style>
  <w:style w:type="character" w:customStyle="1" w:styleId="TitleChar">
    <w:name w:val="Title Char"/>
    <w:basedOn w:val="DefaultParagraphFont"/>
    <w:link w:val="Title"/>
    <w:rsid w:val="00AB22B3"/>
    <w:rPr>
      <w:rFonts w:ascii="Calibri" w:eastAsia="Calibri" w:hAnsi="Calibri" w:cs="Calibri"/>
      <w:b/>
      <w:color w:val="003767"/>
      <w:sz w:val="40"/>
      <w:szCs w:val="20"/>
      <w:lang w:val="en-GB" w:eastAsia="en-GB"/>
    </w:rPr>
  </w:style>
  <w:style w:type="paragraph" w:styleId="Subtitle">
    <w:name w:val="Subtitle"/>
    <w:basedOn w:val="Normal1"/>
    <w:next w:val="Normal1"/>
    <w:link w:val="SubtitleChar"/>
    <w:rsid w:val="00AB22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AB22B3"/>
    <w:rPr>
      <w:rFonts w:ascii="Georgia" w:eastAsia="Georgia" w:hAnsi="Georgia" w:cs="Georgia"/>
      <w:i/>
      <w:color w:val="666666"/>
      <w:sz w:val="4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3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3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B22B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22B3"/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B22B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B22B3"/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2B3"/>
    <w:pPr>
      <w:spacing w:before="240" w:after="0" w:line="240" w:lineRule="auto"/>
    </w:pPr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B3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B3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AB22B3"/>
    <w:pPr>
      <w:keepNext/>
      <w:keepLines/>
      <w:tabs>
        <w:tab w:val="left" w:pos="1418"/>
      </w:tabs>
      <w:spacing w:before="480"/>
      <w:outlineLvl w:val="0"/>
    </w:pPr>
    <w:rPr>
      <w:b/>
      <w:color w:val="003767"/>
      <w:sz w:val="36"/>
    </w:rPr>
  </w:style>
  <w:style w:type="paragraph" w:styleId="Heading2">
    <w:name w:val="heading 2"/>
    <w:basedOn w:val="Normal1"/>
    <w:next w:val="Normal1"/>
    <w:link w:val="Heading2Char"/>
    <w:rsid w:val="00AB22B3"/>
    <w:pPr>
      <w:keepNext/>
      <w:keepLines/>
      <w:tabs>
        <w:tab w:val="left" w:pos="1418"/>
      </w:tabs>
      <w:spacing w:before="36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rsid w:val="00AB22B3"/>
    <w:pPr>
      <w:keepNext/>
      <w:keepLines/>
      <w:tabs>
        <w:tab w:val="left" w:pos="1418"/>
      </w:tabs>
      <w:outlineLvl w:val="2"/>
    </w:pPr>
    <w:rPr>
      <w:b/>
    </w:rPr>
  </w:style>
  <w:style w:type="paragraph" w:styleId="Heading4">
    <w:name w:val="heading 4"/>
    <w:basedOn w:val="Normal1"/>
    <w:next w:val="Normal1"/>
    <w:link w:val="Heading4Char"/>
    <w:rsid w:val="00AB22B3"/>
    <w:pPr>
      <w:keepNext/>
      <w:keepLines/>
      <w:spacing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AB22B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rsid w:val="00AB22B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5E"/>
    <w:pPr>
      <w:ind w:left="720"/>
      <w:contextualSpacing/>
    </w:pPr>
  </w:style>
  <w:style w:type="paragraph" w:customStyle="1" w:styleId="Normal1">
    <w:name w:val="Normal1"/>
    <w:rsid w:val="00DC23B9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B22B3"/>
    <w:rPr>
      <w:rFonts w:ascii="Calibri" w:eastAsia="Calibri" w:hAnsi="Calibri" w:cs="Calibri"/>
      <w:b/>
      <w:color w:val="003767"/>
      <w:sz w:val="36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B22B3"/>
    <w:rPr>
      <w:rFonts w:ascii="Calibri" w:eastAsia="Calibri" w:hAnsi="Calibri" w:cs="Calibri"/>
      <w:b/>
      <w:color w:val="000000"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B22B3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22B3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B22B3"/>
    <w:rPr>
      <w:rFonts w:ascii="Calibri" w:eastAsia="Calibri" w:hAnsi="Calibri" w:cs="Calibri"/>
      <w:b/>
      <w:color w:val="00000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B22B3"/>
    <w:rPr>
      <w:rFonts w:ascii="Calibri" w:eastAsia="Calibri" w:hAnsi="Calibri" w:cs="Calibri"/>
      <w:b/>
      <w:color w:val="000000"/>
      <w:sz w:val="20"/>
      <w:szCs w:val="20"/>
      <w:lang w:val="en-GB" w:eastAsia="en-GB"/>
    </w:rPr>
  </w:style>
  <w:style w:type="paragraph" w:styleId="Title">
    <w:name w:val="Title"/>
    <w:basedOn w:val="Normal1"/>
    <w:next w:val="Normal1"/>
    <w:link w:val="TitleChar"/>
    <w:rsid w:val="00AB22B3"/>
    <w:pPr>
      <w:keepNext/>
      <w:keepLines/>
      <w:spacing w:before="0"/>
    </w:pPr>
    <w:rPr>
      <w:b/>
      <w:color w:val="003767"/>
      <w:sz w:val="40"/>
    </w:rPr>
  </w:style>
  <w:style w:type="character" w:customStyle="1" w:styleId="TitleChar">
    <w:name w:val="Title Char"/>
    <w:basedOn w:val="DefaultParagraphFont"/>
    <w:link w:val="Title"/>
    <w:rsid w:val="00AB22B3"/>
    <w:rPr>
      <w:rFonts w:ascii="Calibri" w:eastAsia="Calibri" w:hAnsi="Calibri" w:cs="Calibri"/>
      <w:b/>
      <w:color w:val="003767"/>
      <w:sz w:val="40"/>
      <w:szCs w:val="20"/>
      <w:lang w:val="en-GB" w:eastAsia="en-GB"/>
    </w:rPr>
  </w:style>
  <w:style w:type="paragraph" w:styleId="Subtitle">
    <w:name w:val="Subtitle"/>
    <w:basedOn w:val="Normal1"/>
    <w:next w:val="Normal1"/>
    <w:link w:val="SubtitleChar"/>
    <w:rsid w:val="00AB22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AB22B3"/>
    <w:rPr>
      <w:rFonts w:ascii="Georgia" w:eastAsia="Georgia" w:hAnsi="Georgia" w:cs="Georgia"/>
      <w:i/>
      <w:color w:val="666666"/>
      <w:sz w:val="4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3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3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B22B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22B3"/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B22B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B22B3"/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2B3"/>
    <w:pPr>
      <w:spacing w:before="240" w:after="0" w:line="240" w:lineRule="auto"/>
    </w:pPr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B3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B3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1</cp:revision>
  <dcterms:created xsi:type="dcterms:W3CDTF">2018-09-21T16:44:00Z</dcterms:created>
  <dcterms:modified xsi:type="dcterms:W3CDTF">2018-09-21T18:10:00Z</dcterms:modified>
</cp:coreProperties>
</file>